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2D" w:rsidRPr="0086322D" w:rsidRDefault="0086322D" w:rsidP="008632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6322D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AC3F7A">
        <w:rPr>
          <w:rFonts w:ascii="Times New Roman" w:eastAsia="Calibri" w:hAnsi="Times New Roman" w:cs="Times New Roman"/>
          <w:sz w:val="24"/>
          <w:szCs w:val="24"/>
        </w:rPr>
        <w:t>1</w:t>
      </w:r>
      <w:bookmarkStart w:id="0" w:name="_GoBack"/>
      <w:bookmarkEnd w:id="0"/>
    </w:p>
    <w:p w:rsidR="0086322D" w:rsidRPr="0086322D" w:rsidRDefault="0086322D" w:rsidP="008632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6322D">
        <w:rPr>
          <w:rFonts w:ascii="Times New Roman" w:eastAsia="Calibri" w:hAnsi="Times New Roman" w:cs="Times New Roman"/>
          <w:sz w:val="24"/>
          <w:szCs w:val="24"/>
        </w:rPr>
        <w:t xml:space="preserve">к Дополнительному соглашению №1 </w:t>
      </w:r>
    </w:p>
    <w:p w:rsidR="0086322D" w:rsidRDefault="0086322D" w:rsidP="008632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6322D">
        <w:rPr>
          <w:rFonts w:ascii="Times New Roman" w:eastAsia="Calibri" w:hAnsi="Times New Roman" w:cs="Times New Roman"/>
          <w:sz w:val="24"/>
          <w:szCs w:val="24"/>
        </w:rPr>
        <w:t>к Соглашению о взаимодействии № 89 от 20.07.2022г.</w:t>
      </w:r>
    </w:p>
    <w:p w:rsidR="0085740D" w:rsidRDefault="0085740D" w:rsidP="008632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5740D" w:rsidRPr="002E1518" w:rsidRDefault="0085740D" w:rsidP="008574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1518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2E15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40D" w:rsidRPr="002E1518" w:rsidRDefault="0085740D" w:rsidP="008574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Соглашению от 20.07.2022г. №89</w:t>
      </w:r>
    </w:p>
    <w:p w:rsidR="0085740D" w:rsidRPr="0086322D" w:rsidRDefault="0085740D" w:rsidP="0086322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6322D" w:rsidRPr="0086322D" w:rsidRDefault="0086322D" w:rsidP="0086322D">
      <w:pPr>
        <w:tabs>
          <w:tab w:val="left" w:pos="723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6322D" w:rsidRPr="0086322D" w:rsidRDefault="0086322D" w:rsidP="0086322D">
      <w:pPr>
        <w:tabs>
          <w:tab w:val="left" w:pos="723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6322D">
        <w:rPr>
          <w:rFonts w:ascii="Times New Roman" w:eastAsia="Calibri" w:hAnsi="Times New Roman" w:cs="Times New Roman"/>
          <w:b/>
          <w:bCs/>
          <w:sz w:val="24"/>
          <w:szCs w:val="24"/>
        </w:rPr>
        <w:t>Перечень филиалов Государственного бюджетного учреждения Республики Северная Осетия-Алания «Многофункциональный центр предоставления государственных и муниципальных услуг», в котором организуется предоставление государственной услуги Управления Министерства юстиции Российской Федерации по Республике Северная Осетия-Алания</w:t>
      </w:r>
    </w:p>
    <w:p w:rsidR="0086322D" w:rsidRPr="0086322D" w:rsidRDefault="0086322D" w:rsidP="0086322D">
      <w:pPr>
        <w:tabs>
          <w:tab w:val="left" w:pos="723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4804"/>
        <w:gridCol w:w="4111"/>
      </w:tblGrid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Наименование филиала МФЦ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Адрес размещения МФЦ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Филиал ГБУ РСО – Алания «МФЦ» по Затеречному району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362015, Республика Северная Осетия-Алания, г. Владикавказ, проспект Коста, д. 15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2.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8"/>
                <w:szCs w:val="28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8"/>
                <w:szCs w:val="28"/>
              </w:rPr>
              <w:t>Филиал ГБУ РСО-Алания «МФЦ» по Промышленному району г. Владикавказа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362013,</w:t>
            </w: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 xml:space="preserve"> Республика Северная Осетия-Алания,</w:t>
            </w: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 xml:space="preserve"> г. Владикавказ,</w:t>
            </w:r>
          </w:p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ул. Мичурина, д. 67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3.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Филиал ГБУ РСО – Алания «МФЦ» по Северо-Западному району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362047, Республика Северная Осетия-Алания, г. Владикавказ, ул. Цоколаева, д. 5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4.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Филиал ГБУ РСО – Алания «МФЦ» в Алагирском районе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Arial Unicode MS"/>
                <w:color w:val="000000"/>
                <w:sz w:val="26"/>
                <w:szCs w:val="26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6"/>
                <w:szCs w:val="26"/>
              </w:rPr>
              <w:t>363240, Республика Северная Осетия-Алания, Алагирский р-н,</w:t>
            </w:r>
          </w:p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6"/>
                <w:szCs w:val="26"/>
              </w:rPr>
              <w:t>г. Алагир, ул. Ленина, д. 117 А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5.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 xml:space="preserve">Филиал ГБУ РСО – Алания «МФЦ» в </w:t>
            </w:r>
            <w:proofErr w:type="spellStart"/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Ардонском</w:t>
            </w:r>
            <w:proofErr w:type="spellEnd"/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 xml:space="preserve"> районе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 xml:space="preserve">363330, Республика Северная Осетия-Алания, </w:t>
            </w:r>
            <w:proofErr w:type="spellStart"/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Ардонский</w:t>
            </w:r>
            <w:proofErr w:type="spellEnd"/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 xml:space="preserve"> р-н,</w:t>
            </w:r>
          </w:p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г. Ардон, ул. Пролетарская, д. 90 «А»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6.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 xml:space="preserve">Филиал ГБУ РСО – Алания «МФЦ» в </w:t>
            </w:r>
            <w:proofErr w:type="spellStart"/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Дигорском</w:t>
            </w:r>
            <w:proofErr w:type="spellEnd"/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 xml:space="preserve"> районе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 xml:space="preserve">363410, Республика Северная Осетия-Алания, </w:t>
            </w:r>
            <w:proofErr w:type="spellStart"/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Дигорский</w:t>
            </w:r>
            <w:proofErr w:type="spellEnd"/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 xml:space="preserve"> р-н,</w:t>
            </w:r>
          </w:p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 xml:space="preserve">г. Дигора, ул. Карла </w:t>
            </w: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Маркса/Сталина, д. 28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7.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 xml:space="preserve">Филиал ГБУ РСО – Алания «МФЦ» в </w:t>
            </w:r>
            <w:proofErr w:type="spellStart"/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Ирафском</w:t>
            </w:r>
            <w:proofErr w:type="spellEnd"/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 xml:space="preserve"> районе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 xml:space="preserve">363500, Республика Северная Осетия-Алания, </w:t>
            </w:r>
            <w:proofErr w:type="spellStart"/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Ирафский</w:t>
            </w:r>
            <w:proofErr w:type="spellEnd"/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 xml:space="preserve"> р-н, с. Чикола, ул. </w:t>
            </w: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  <w:lang w:val="en-US"/>
              </w:rPr>
              <w:t>C</w:t>
            </w: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талина, д.128</w:t>
            </w:r>
          </w:p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8.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Филиал ГБУ РСО – Алания «МФЦ» в Кировском районе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363600, Республика Северная Осетия-Алания, Кировский р-н, с. Эльхотово, ул. Кирова, д. 172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9.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Филиал ГБУ РСО – Алания «МФЦ» в Моздокском районе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6"/>
                <w:szCs w:val="26"/>
              </w:rPr>
            </w:pPr>
            <w:r w:rsidRPr="0086322D">
              <w:rPr>
                <w:rFonts w:ascii="Times New Roman" w:eastAsia="Calibri" w:hAnsi="Times New Roman" w:cs="Calibri"/>
                <w:sz w:val="26"/>
                <w:szCs w:val="26"/>
              </w:rPr>
              <w:t>363750, Республика Северная Осетия-Алания, Моздокский р-н, г. Моздок, площадь 50 лет Октября, д. 44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Филиал ГБУ РСО – Алания «МФЦ» в Правобережном районе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 xml:space="preserve">363000, Республика Северная Осетия-Алания, Правобережный, г. Беслан, </w:t>
            </w:r>
          </w:p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ул. Коминтерна, д. 56 «А»</w:t>
            </w:r>
          </w:p>
        </w:tc>
      </w:tr>
      <w:tr w:rsidR="0086322D" w:rsidRPr="0086322D" w:rsidTr="004572CD">
        <w:tc>
          <w:tcPr>
            <w:tcW w:w="938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11.</w:t>
            </w:r>
          </w:p>
        </w:tc>
        <w:tc>
          <w:tcPr>
            <w:tcW w:w="4804" w:type="dxa"/>
          </w:tcPr>
          <w:p w:rsidR="0086322D" w:rsidRPr="0086322D" w:rsidRDefault="0086322D" w:rsidP="0086322D">
            <w:pPr>
              <w:tabs>
                <w:tab w:val="left" w:pos="7232"/>
              </w:tabs>
              <w:jc w:val="center"/>
              <w:rPr>
                <w:rFonts w:ascii="Times New Roman" w:eastAsia="Calibri" w:hAnsi="Times New Roman" w:cs="Calibri"/>
                <w:bCs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Calibri"/>
                <w:sz w:val="28"/>
                <w:szCs w:val="28"/>
              </w:rPr>
              <w:t>Филиал ГБУ РСО – Алания «МФЦ» в Пригородном районе</w:t>
            </w:r>
          </w:p>
        </w:tc>
        <w:tc>
          <w:tcPr>
            <w:tcW w:w="4111" w:type="dxa"/>
          </w:tcPr>
          <w:p w:rsidR="0086322D" w:rsidRPr="0086322D" w:rsidRDefault="0086322D" w:rsidP="0086322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 xml:space="preserve">363130, Республика Северная Осетия-Алания, Пригородный р-н, с. Октябрьское, ул. </w:t>
            </w:r>
            <w:proofErr w:type="spellStart"/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П.Тедеева</w:t>
            </w:r>
            <w:proofErr w:type="spellEnd"/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,</w:t>
            </w:r>
          </w:p>
          <w:p w:rsidR="0086322D" w:rsidRPr="0086322D" w:rsidRDefault="0086322D" w:rsidP="0086322D">
            <w:pPr>
              <w:tabs>
                <w:tab w:val="left" w:pos="7232"/>
              </w:tabs>
              <w:spacing w:after="0"/>
              <w:jc w:val="center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86322D">
              <w:rPr>
                <w:rFonts w:ascii="Times New Roman" w:eastAsia="Calibri" w:hAnsi="Times New Roman" w:cs="Arial Unicode MS"/>
                <w:color w:val="000000"/>
                <w:sz w:val="28"/>
                <w:szCs w:val="28"/>
              </w:rPr>
              <w:t>д. 113</w:t>
            </w:r>
          </w:p>
        </w:tc>
      </w:tr>
    </w:tbl>
    <w:p w:rsidR="0086322D" w:rsidRPr="0086322D" w:rsidRDefault="0086322D" w:rsidP="0086322D">
      <w:pPr>
        <w:tabs>
          <w:tab w:val="left" w:pos="723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6322D" w:rsidRPr="0086322D" w:rsidRDefault="0086322D" w:rsidP="0086322D">
      <w:pPr>
        <w:tabs>
          <w:tab w:val="left" w:pos="7232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322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:rsidR="0086322D" w:rsidRPr="0086322D" w:rsidRDefault="0086322D" w:rsidP="0086322D">
      <w:pPr>
        <w:shd w:val="clear" w:color="auto" w:fill="FFFFFF"/>
        <w:tabs>
          <w:tab w:val="left" w:pos="426"/>
          <w:tab w:val="left" w:pos="1134"/>
        </w:tabs>
        <w:autoSpaceDN w:val="0"/>
        <w:spacing w:after="0" w:line="240" w:lineRule="auto"/>
        <w:ind w:firstLine="709"/>
        <w:jc w:val="both"/>
        <w:rPr>
          <w:rFonts w:ascii="Calibri" w:eastAsia="Calibri" w:hAnsi="Calibri" w:cs="Calibri"/>
          <w:lang w:eastAsia="ru-RU"/>
        </w:rPr>
      </w:pPr>
    </w:p>
    <w:p w:rsidR="005169CF" w:rsidRDefault="005169CF"/>
    <w:sectPr w:rsidR="005169CF" w:rsidSect="008E542B">
      <w:headerReference w:type="even" r:id="rId7"/>
      <w:headerReference w:type="default" r:id="rId8"/>
      <w:footnotePr>
        <w:numRestart w:val="eachSect"/>
      </w:footnotePr>
      <w:pgSz w:w="11906" w:h="16838"/>
      <w:pgMar w:top="709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99" w:rsidRDefault="0085740D">
      <w:pPr>
        <w:spacing w:after="0" w:line="240" w:lineRule="auto"/>
      </w:pPr>
      <w:r>
        <w:separator/>
      </w:r>
    </w:p>
  </w:endnote>
  <w:endnote w:type="continuationSeparator" w:id="0">
    <w:p w:rsidR="004B6199" w:rsidRDefault="00857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99" w:rsidRDefault="0085740D">
      <w:pPr>
        <w:spacing w:after="0" w:line="240" w:lineRule="auto"/>
      </w:pPr>
      <w:r>
        <w:separator/>
      </w:r>
    </w:p>
  </w:footnote>
  <w:footnote w:type="continuationSeparator" w:id="0">
    <w:p w:rsidR="004B6199" w:rsidRDefault="00857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CF9" w:rsidRDefault="005911F7" w:rsidP="008503E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1CF9" w:rsidRDefault="00AC3F7A" w:rsidP="008503E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CF9" w:rsidRDefault="00AC3F7A" w:rsidP="008503E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2D"/>
    <w:rsid w:val="00280563"/>
    <w:rsid w:val="004B6199"/>
    <w:rsid w:val="005169CF"/>
    <w:rsid w:val="005911F7"/>
    <w:rsid w:val="0085740D"/>
    <w:rsid w:val="0086322D"/>
    <w:rsid w:val="00AC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322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86322D"/>
    <w:rPr>
      <w:rFonts w:ascii="Calibri" w:eastAsia="Calibri" w:hAnsi="Calibri" w:cs="Calibri"/>
    </w:rPr>
  </w:style>
  <w:style w:type="character" w:styleId="a5">
    <w:name w:val="page number"/>
    <w:rsid w:val="008632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322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86322D"/>
    <w:rPr>
      <w:rFonts w:ascii="Calibri" w:eastAsia="Calibri" w:hAnsi="Calibri" w:cs="Calibri"/>
    </w:rPr>
  </w:style>
  <w:style w:type="character" w:styleId="a5">
    <w:name w:val="page number"/>
    <w:rsid w:val="00863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Гудиева</dc:creator>
  <cp:lastModifiedBy>Зарина Гудиева</cp:lastModifiedBy>
  <cp:revision>3</cp:revision>
  <cp:lastPrinted>2023-04-10T09:48:00Z</cp:lastPrinted>
  <dcterms:created xsi:type="dcterms:W3CDTF">2023-03-09T13:07:00Z</dcterms:created>
  <dcterms:modified xsi:type="dcterms:W3CDTF">2023-04-10T09:56:00Z</dcterms:modified>
</cp:coreProperties>
</file>